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755" w:rsidRDefault="00E71755" w:rsidP="00C04A46">
      <w:pPr>
        <w:jc w:val="center"/>
        <w:rPr>
          <w:b/>
          <w:color w:val="003768"/>
          <w:sz w:val="36"/>
          <w:szCs w:val="36"/>
        </w:rPr>
      </w:pPr>
      <w:bookmarkStart w:id="0" w:name="_GoBack"/>
      <w:bookmarkEnd w:id="0"/>
      <w:r>
        <w:rPr>
          <w:b/>
          <w:noProof/>
          <w:sz w:val="32"/>
          <w:szCs w:val="32"/>
        </w:rPr>
        <w:drawing>
          <wp:anchor distT="0" distB="0" distL="114300" distR="114300" simplePos="0" relativeHeight="251659264" behindDoc="0" locked="0" layoutInCell="1" allowOverlap="1" wp14:anchorId="40A62400" wp14:editId="40BFE213">
            <wp:simplePos x="0" y="0"/>
            <wp:positionH relativeFrom="column">
              <wp:posOffset>-570230</wp:posOffset>
            </wp:positionH>
            <wp:positionV relativeFrom="paragraph">
              <wp:posOffset>-562610</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p>
    <w:p w:rsidR="00C04A46" w:rsidRPr="00FB5CAA" w:rsidRDefault="00BC5119" w:rsidP="00C04A46">
      <w:pPr>
        <w:jc w:val="center"/>
        <w:rPr>
          <w:b/>
          <w:color w:val="003768"/>
          <w:sz w:val="36"/>
          <w:szCs w:val="36"/>
        </w:rPr>
      </w:pPr>
      <w:r>
        <w:rPr>
          <w:b/>
          <w:color w:val="003768"/>
          <w:sz w:val="36"/>
          <w:szCs w:val="36"/>
        </w:rPr>
        <w:t>Appointment Process &amp; Qualifications</w:t>
      </w:r>
    </w:p>
    <w:p w:rsidR="009C00DC" w:rsidRDefault="009C00DC" w:rsidP="00FB5CAA">
      <w:pPr>
        <w:rPr>
          <w:rFonts w:ascii="Calibri" w:hAnsi="Calibri"/>
          <w:b/>
          <w:sz w:val="24"/>
          <w:szCs w:val="24"/>
        </w:rPr>
      </w:pPr>
    </w:p>
    <w:p w:rsidR="00FB5CAA" w:rsidRPr="00B35628" w:rsidRDefault="00BC5119" w:rsidP="00FB5CAA">
      <w:pPr>
        <w:rPr>
          <w:b/>
          <w:color w:val="003768"/>
          <w:sz w:val="32"/>
          <w:szCs w:val="32"/>
        </w:rPr>
      </w:pPr>
      <w:r>
        <w:rPr>
          <w:b/>
          <w:color w:val="003768"/>
          <w:sz w:val="32"/>
          <w:szCs w:val="32"/>
        </w:rPr>
        <w:t>Appointment Process</w:t>
      </w:r>
    </w:p>
    <w:p w:rsidR="00FB5CAA" w:rsidRDefault="00BC5119" w:rsidP="00BC5119">
      <w:pPr>
        <w:rPr>
          <w:rFonts w:ascii="Calibri" w:hAnsi="Calibri"/>
          <w:sz w:val="24"/>
          <w:szCs w:val="24"/>
        </w:rPr>
      </w:pPr>
      <w:r>
        <w:rPr>
          <w:rFonts w:ascii="Calibri" w:hAnsi="Calibri"/>
          <w:sz w:val="24"/>
          <w:szCs w:val="24"/>
        </w:rPr>
        <w:t>All faculty members who wish to teach courses through the e-Learning Program will be selected by the Dean of the e-Learning Faculty in cooperation with the deans of the four academic schools in accordance with College Policy.</w:t>
      </w:r>
    </w:p>
    <w:p w:rsidR="00BC5119" w:rsidRPr="00FB5CAA" w:rsidRDefault="00BC5119" w:rsidP="00BC5119">
      <w:pPr>
        <w:rPr>
          <w:rFonts w:ascii="Calibri" w:hAnsi="Calibri"/>
          <w:sz w:val="24"/>
          <w:szCs w:val="24"/>
        </w:rPr>
      </w:pPr>
      <w:r>
        <w:rPr>
          <w:rFonts w:ascii="Calibri" w:hAnsi="Calibri"/>
          <w:sz w:val="24"/>
          <w:szCs w:val="24"/>
        </w:rPr>
        <w:t>The Dean of the e-Learning Faculty will be responsible for evaluating teaching performance, completion of the Student Evaluation Process and ensuring compliance with all College and Academic Affairs responsibilities.  Failure to achieve excellence in any of the above will result in the faculty members being denied teaching assignments in the e-Learning Program.</w:t>
      </w:r>
    </w:p>
    <w:p w:rsidR="00FB5CAA" w:rsidRPr="00B35628" w:rsidRDefault="00BC5119" w:rsidP="00FB5CAA">
      <w:pPr>
        <w:rPr>
          <w:b/>
          <w:color w:val="003768"/>
          <w:sz w:val="32"/>
          <w:szCs w:val="32"/>
        </w:rPr>
      </w:pPr>
      <w:r>
        <w:rPr>
          <w:b/>
          <w:color w:val="003768"/>
          <w:sz w:val="32"/>
          <w:szCs w:val="32"/>
        </w:rPr>
        <w:t>Qualifications</w:t>
      </w:r>
    </w:p>
    <w:p w:rsidR="00FB5CAA" w:rsidRDefault="00725089" w:rsidP="00725089">
      <w:pPr>
        <w:spacing w:after="0"/>
        <w:rPr>
          <w:rFonts w:ascii="Calibri" w:hAnsi="Calibri"/>
          <w:sz w:val="24"/>
          <w:szCs w:val="24"/>
        </w:rPr>
      </w:pPr>
      <w:r>
        <w:rPr>
          <w:rFonts w:ascii="Calibri" w:hAnsi="Calibri"/>
          <w:sz w:val="24"/>
          <w:szCs w:val="24"/>
        </w:rPr>
        <w:t>Full Time Faculty and approved Adjunct Faculty members:</w:t>
      </w:r>
    </w:p>
    <w:p w:rsidR="00725089" w:rsidRDefault="00725089" w:rsidP="00725089">
      <w:pPr>
        <w:pStyle w:val="ListParagraph"/>
        <w:spacing w:after="0"/>
        <w:rPr>
          <w:rFonts w:ascii="Calibri" w:hAnsi="Calibri"/>
          <w:sz w:val="24"/>
          <w:szCs w:val="24"/>
        </w:rPr>
      </w:pPr>
    </w:p>
    <w:p w:rsidR="00725089" w:rsidRDefault="00725089" w:rsidP="00725089">
      <w:pPr>
        <w:pStyle w:val="ListParagraph"/>
        <w:numPr>
          <w:ilvl w:val="0"/>
          <w:numId w:val="19"/>
        </w:numPr>
        <w:spacing w:after="0"/>
        <w:rPr>
          <w:rFonts w:ascii="Calibri" w:hAnsi="Calibri"/>
          <w:sz w:val="24"/>
          <w:szCs w:val="24"/>
        </w:rPr>
      </w:pPr>
      <w:r>
        <w:rPr>
          <w:rFonts w:ascii="Calibri" w:hAnsi="Calibri"/>
          <w:sz w:val="24"/>
          <w:szCs w:val="24"/>
        </w:rPr>
        <w:t>Successful teaching experience at college level.</w:t>
      </w:r>
    </w:p>
    <w:p w:rsidR="00725089" w:rsidRDefault="00725089" w:rsidP="00725089">
      <w:pPr>
        <w:pStyle w:val="ListParagraph"/>
        <w:numPr>
          <w:ilvl w:val="0"/>
          <w:numId w:val="19"/>
        </w:numPr>
        <w:spacing w:after="0"/>
        <w:rPr>
          <w:rFonts w:ascii="Calibri" w:hAnsi="Calibri"/>
          <w:sz w:val="24"/>
          <w:szCs w:val="24"/>
        </w:rPr>
      </w:pPr>
      <w:r>
        <w:rPr>
          <w:rFonts w:ascii="Calibri" w:hAnsi="Calibri"/>
          <w:sz w:val="24"/>
          <w:szCs w:val="24"/>
        </w:rPr>
        <w:t>Successful teaching experience with web-enhanced or on-line courses with accompanying favorable student evaluations, classroom observations, and administrative evaluations.</w:t>
      </w:r>
    </w:p>
    <w:p w:rsidR="00725089" w:rsidRDefault="00725089" w:rsidP="00725089">
      <w:pPr>
        <w:pStyle w:val="ListParagraph"/>
        <w:numPr>
          <w:ilvl w:val="0"/>
          <w:numId w:val="19"/>
        </w:numPr>
        <w:spacing w:after="0"/>
        <w:rPr>
          <w:rFonts w:ascii="Calibri" w:hAnsi="Calibri"/>
          <w:sz w:val="24"/>
          <w:szCs w:val="24"/>
        </w:rPr>
      </w:pPr>
      <w:r>
        <w:rPr>
          <w:rFonts w:ascii="Calibri" w:hAnsi="Calibri"/>
          <w:sz w:val="24"/>
          <w:szCs w:val="24"/>
        </w:rPr>
        <w:t>Successful completion of OCC’s Online Instructor Training Certificate Course may be utilized if there is a lack of web-enhanced or on-line teaching experience.</w:t>
      </w:r>
    </w:p>
    <w:p w:rsidR="00725089" w:rsidRDefault="00725089" w:rsidP="00725089">
      <w:pPr>
        <w:spacing w:after="0"/>
        <w:rPr>
          <w:rFonts w:ascii="Calibri" w:hAnsi="Calibri"/>
          <w:sz w:val="24"/>
          <w:szCs w:val="24"/>
        </w:rPr>
      </w:pPr>
    </w:p>
    <w:p w:rsidR="00725089" w:rsidRDefault="00725089" w:rsidP="00725089">
      <w:pPr>
        <w:spacing w:after="0"/>
        <w:rPr>
          <w:rFonts w:ascii="Calibri" w:hAnsi="Calibri"/>
          <w:sz w:val="24"/>
          <w:szCs w:val="24"/>
        </w:rPr>
      </w:pPr>
      <w:r>
        <w:rPr>
          <w:rFonts w:ascii="Calibri" w:hAnsi="Calibri"/>
          <w:sz w:val="24"/>
          <w:szCs w:val="24"/>
        </w:rPr>
        <w:t>New Distance Education Adjuncts:</w:t>
      </w:r>
    </w:p>
    <w:p w:rsidR="00B35628" w:rsidRDefault="00725089" w:rsidP="00725089">
      <w:pPr>
        <w:pStyle w:val="ListParagraph"/>
        <w:numPr>
          <w:ilvl w:val="0"/>
          <w:numId w:val="20"/>
        </w:numPr>
        <w:spacing w:after="0"/>
        <w:rPr>
          <w:rFonts w:ascii="Calibri" w:hAnsi="Calibri"/>
          <w:sz w:val="24"/>
          <w:szCs w:val="24"/>
        </w:rPr>
      </w:pPr>
      <w:r>
        <w:rPr>
          <w:rFonts w:ascii="Calibri" w:hAnsi="Calibri"/>
          <w:sz w:val="24"/>
          <w:szCs w:val="24"/>
        </w:rPr>
        <w:t>A master’s degree in your discipline (minimum).</w:t>
      </w:r>
    </w:p>
    <w:p w:rsidR="00725089" w:rsidRDefault="00725089" w:rsidP="00725089">
      <w:pPr>
        <w:pStyle w:val="ListParagraph"/>
        <w:numPr>
          <w:ilvl w:val="0"/>
          <w:numId w:val="20"/>
        </w:numPr>
        <w:spacing w:after="0"/>
        <w:rPr>
          <w:rFonts w:ascii="Calibri" w:hAnsi="Calibri"/>
          <w:sz w:val="24"/>
          <w:szCs w:val="24"/>
        </w:rPr>
      </w:pPr>
      <w:r>
        <w:rPr>
          <w:rFonts w:ascii="Calibri" w:hAnsi="Calibri"/>
          <w:sz w:val="24"/>
          <w:szCs w:val="24"/>
        </w:rPr>
        <w:t>Two years of experience teaching courses that are completely on-line.</w:t>
      </w:r>
    </w:p>
    <w:p w:rsidR="00725089" w:rsidRDefault="00725089" w:rsidP="00725089">
      <w:pPr>
        <w:pStyle w:val="ListParagraph"/>
        <w:numPr>
          <w:ilvl w:val="0"/>
          <w:numId w:val="20"/>
        </w:numPr>
        <w:spacing w:after="0"/>
        <w:rPr>
          <w:rFonts w:ascii="Calibri" w:hAnsi="Calibri"/>
          <w:sz w:val="24"/>
          <w:szCs w:val="24"/>
        </w:rPr>
      </w:pPr>
      <w:r>
        <w:rPr>
          <w:rFonts w:ascii="Calibri" w:hAnsi="Calibri"/>
          <w:sz w:val="24"/>
          <w:szCs w:val="24"/>
        </w:rPr>
        <w:t>Pearson Learning Studio experience preferred.</w:t>
      </w:r>
    </w:p>
    <w:p w:rsidR="00725089" w:rsidRDefault="00725089" w:rsidP="00725089">
      <w:pPr>
        <w:pStyle w:val="ListParagraph"/>
        <w:numPr>
          <w:ilvl w:val="0"/>
          <w:numId w:val="20"/>
        </w:numPr>
        <w:spacing w:after="0"/>
        <w:rPr>
          <w:rFonts w:ascii="Calibri" w:hAnsi="Calibri"/>
          <w:sz w:val="24"/>
          <w:szCs w:val="24"/>
        </w:rPr>
      </w:pPr>
      <w:r>
        <w:rPr>
          <w:rFonts w:ascii="Calibri" w:hAnsi="Calibri"/>
          <w:sz w:val="24"/>
          <w:szCs w:val="24"/>
        </w:rPr>
        <w:t>Personal characteristics:</w:t>
      </w:r>
    </w:p>
    <w:p w:rsidR="00725089" w:rsidRDefault="00725089" w:rsidP="00725089">
      <w:pPr>
        <w:pStyle w:val="ListParagraph"/>
        <w:numPr>
          <w:ilvl w:val="1"/>
          <w:numId w:val="20"/>
        </w:numPr>
        <w:spacing w:after="0"/>
        <w:rPr>
          <w:rFonts w:ascii="Calibri" w:hAnsi="Calibri"/>
          <w:sz w:val="24"/>
          <w:szCs w:val="24"/>
        </w:rPr>
      </w:pPr>
      <w:r>
        <w:rPr>
          <w:rFonts w:ascii="Calibri" w:hAnsi="Calibri"/>
          <w:sz w:val="24"/>
          <w:szCs w:val="24"/>
        </w:rPr>
        <w:t>Effective communicator</w:t>
      </w:r>
    </w:p>
    <w:p w:rsidR="00725089" w:rsidRDefault="00725089" w:rsidP="00725089">
      <w:pPr>
        <w:pStyle w:val="ListParagraph"/>
        <w:numPr>
          <w:ilvl w:val="1"/>
          <w:numId w:val="20"/>
        </w:numPr>
        <w:spacing w:after="0"/>
        <w:rPr>
          <w:rFonts w:ascii="Calibri" w:hAnsi="Calibri"/>
          <w:sz w:val="24"/>
          <w:szCs w:val="24"/>
        </w:rPr>
      </w:pPr>
      <w:r>
        <w:rPr>
          <w:rFonts w:ascii="Calibri" w:hAnsi="Calibri"/>
          <w:sz w:val="24"/>
          <w:szCs w:val="24"/>
        </w:rPr>
        <w:t>Student centered</w:t>
      </w:r>
    </w:p>
    <w:p w:rsidR="00725089" w:rsidRDefault="00725089" w:rsidP="00725089">
      <w:pPr>
        <w:pStyle w:val="ListParagraph"/>
        <w:numPr>
          <w:ilvl w:val="1"/>
          <w:numId w:val="20"/>
        </w:numPr>
        <w:spacing w:after="0"/>
        <w:rPr>
          <w:rFonts w:ascii="Calibri" w:hAnsi="Calibri"/>
          <w:sz w:val="24"/>
          <w:szCs w:val="24"/>
        </w:rPr>
      </w:pPr>
      <w:r>
        <w:rPr>
          <w:rFonts w:ascii="Calibri" w:hAnsi="Calibri"/>
          <w:sz w:val="24"/>
          <w:szCs w:val="24"/>
        </w:rPr>
        <w:t>Creative</w:t>
      </w:r>
    </w:p>
    <w:p w:rsidR="00725089" w:rsidRDefault="00725089" w:rsidP="00725089">
      <w:pPr>
        <w:pStyle w:val="ListParagraph"/>
        <w:numPr>
          <w:ilvl w:val="1"/>
          <w:numId w:val="20"/>
        </w:numPr>
        <w:spacing w:after="0"/>
        <w:rPr>
          <w:rFonts w:ascii="Calibri" w:hAnsi="Calibri"/>
          <w:sz w:val="24"/>
          <w:szCs w:val="24"/>
        </w:rPr>
      </w:pPr>
      <w:r>
        <w:rPr>
          <w:rFonts w:ascii="Calibri" w:hAnsi="Calibri"/>
          <w:sz w:val="24"/>
          <w:szCs w:val="24"/>
        </w:rPr>
        <w:t>Dynamic</w:t>
      </w:r>
    </w:p>
    <w:p w:rsidR="00725089" w:rsidRPr="00725089" w:rsidRDefault="00725089" w:rsidP="00725089">
      <w:pPr>
        <w:pStyle w:val="ListParagraph"/>
        <w:numPr>
          <w:ilvl w:val="1"/>
          <w:numId w:val="20"/>
        </w:numPr>
        <w:spacing w:after="0"/>
        <w:rPr>
          <w:rFonts w:ascii="Calibri" w:hAnsi="Calibri"/>
          <w:sz w:val="24"/>
          <w:szCs w:val="24"/>
        </w:rPr>
      </w:pPr>
      <w:r>
        <w:rPr>
          <w:rFonts w:ascii="Calibri" w:hAnsi="Calibri"/>
          <w:sz w:val="24"/>
          <w:szCs w:val="24"/>
        </w:rPr>
        <w:t>Technologically adept</w:t>
      </w:r>
    </w:p>
    <w:p w:rsidR="008708D6" w:rsidRPr="00604111" w:rsidRDefault="008708D6" w:rsidP="00F2036A">
      <w:pPr>
        <w:rPr>
          <w:rFonts w:cstheme="minorHAnsi"/>
          <w:sz w:val="24"/>
          <w:szCs w:val="24"/>
        </w:rPr>
      </w:pPr>
    </w:p>
    <w:sectPr w:rsidR="008708D6" w:rsidRPr="00604111" w:rsidSect="0081497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4E" w:rsidRDefault="00247B4E" w:rsidP="009370BD">
      <w:pPr>
        <w:spacing w:after="0" w:line="240" w:lineRule="auto"/>
      </w:pPr>
      <w:r>
        <w:separator/>
      </w:r>
    </w:p>
  </w:endnote>
  <w:endnote w:type="continuationSeparator" w:id="0">
    <w:p w:rsidR="00247B4E" w:rsidRDefault="00247B4E"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p>
      </w:tc>
    </w:tr>
  </w:tbl>
  <w:p w:rsidR="00FD35D4" w:rsidRDefault="00FD35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4E" w:rsidRDefault="00247B4E" w:rsidP="009370BD">
      <w:pPr>
        <w:spacing w:after="0" w:line="240" w:lineRule="auto"/>
      </w:pPr>
      <w:r>
        <w:separator/>
      </w:r>
    </w:p>
  </w:footnote>
  <w:footnote w:type="continuationSeparator" w:id="0">
    <w:p w:rsidR="00247B4E" w:rsidRDefault="00247B4E"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96A" w:rsidRPr="00604111" w:rsidRDefault="00604111">
    <w:pPr>
      <w:pStyle w:val="Header"/>
      <w:rPr>
        <w:rFonts w:asciiTheme="majorHAnsi" w:hAnsiTheme="majorHAnsi"/>
      </w:rPr>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5F1" w:rsidRDefault="00644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0477D6"/>
    <w:multiLevelType w:val="hybridMultilevel"/>
    <w:tmpl w:val="AE2A2DB0"/>
    <w:lvl w:ilvl="0" w:tplc="4030E9AE">
      <w:start w:val="1"/>
      <w:numFmt w:val="decimal"/>
      <w:lvlText w:val="%1."/>
      <w:lvlJc w:val="left"/>
      <w:pPr>
        <w:tabs>
          <w:tab w:val="num" w:pos="720"/>
        </w:tabs>
        <w:ind w:left="720" w:hanging="360"/>
      </w:pPr>
      <w:rPr>
        <w:rFonts w:cs="Times New Roman" w:hint="default"/>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406D2B"/>
    <w:multiLevelType w:val="hybridMultilevel"/>
    <w:tmpl w:val="C7D6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88F084A"/>
    <w:multiLevelType w:val="hybridMultilevel"/>
    <w:tmpl w:val="6C266FAC"/>
    <w:lvl w:ilvl="0" w:tplc="82D0F290">
      <w:start w:val="1"/>
      <w:numFmt w:val="decimal"/>
      <w:lvlText w:val="%1."/>
      <w:lvlJc w:val="left"/>
      <w:pPr>
        <w:tabs>
          <w:tab w:val="num" w:pos="720"/>
        </w:tabs>
        <w:ind w:left="720" w:hanging="360"/>
      </w:pPr>
      <w:rPr>
        <w:rFonts w:cs="Times New Roman" w:hint="default"/>
        <w:sz w:val="20"/>
        <w:szCs w:val="2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EA009A6"/>
    <w:multiLevelType w:val="hybridMultilevel"/>
    <w:tmpl w:val="BB08A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7206B5"/>
    <w:multiLevelType w:val="hybridMultilevel"/>
    <w:tmpl w:val="01C2E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B812F3"/>
    <w:multiLevelType w:val="hybridMultilevel"/>
    <w:tmpl w:val="7B34F656"/>
    <w:lvl w:ilvl="0" w:tplc="01E27B84">
      <w:start w:val="1"/>
      <w:numFmt w:val="decimal"/>
      <w:lvlText w:val="%1."/>
      <w:lvlJc w:val="left"/>
      <w:pPr>
        <w:tabs>
          <w:tab w:val="num" w:pos="360"/>
        </w:tabs>
        <w:ind w:left="360" w:hanging="360"/>
      </w:pPr>
      <w:rPr>
        <w:rFonts w:cs="Times New Roman" w:hint="default"/>
        <w:sz w:val="20"/>
        <w:szCs w:val="20"/>
      </w:rPr>
    </w:lvl>
    <w:lvl w:ilvl="1" w:tplc="04090019">
      <w:start w:val="1"/>
      <w:numFmt w:val="lowerLetter"/>
      <w:lvlText w:val="%2."/>
      <w:lvlJc w:val="left"/>
      <w:pPr>
        <w:ind w:left="900" w:hanging="360"/>
      </w:pPr>
      <w:rPr>
        <w:rFonts w:cs="Times New Roman"/>
      </w:rPr>
    </w:lvl>
    <w:lvl w:ilvl="2" w:tplc="0409001B" w:tentative="1">
      <w:start w:val="1"/>
      <w:numFmt w:val="lowerRoman"/>
      <w:lvlText w:val="%3."/>
      <w:lvlJc w:val="right"/>
      <w:pPr>
        <w:ind w:left="1620" w:hanging="180"/>
      </w:pPr>
      <w:rPr>
        <w:rFonts w:cs="Times New Roman"/>
      </w:rPr>
    </w:lvl>
    <w:lvl w:ilvl="3" w:tplc="0409000F" w:tentative="1">
      <w:start w:val="1"/>
      <w:numFmt w:val="decimal"/>
      <w:lvlText w:val="%4."/>
      <w:lvlJc w:val="left"/>
      <w:pPr>
        <w:ind w:left="2340" w:hanging="360"/>
      </w:pPr>
      <w:rPr>
        <w:rFonts w:cs="Times New Roman"/>
      </w:rPr>
    </w:lvl>
    <w:lvl w:ilvl="4" w:tplc="04090019" w:tentative="1">
      <w:start w:val="1"/>
      <w:numFmt w:val="lowerLetter"/>
      <w:lvlText w:val="%5."/>
      <w:lvlJc w:val="left"/>
      <w:pPr>
        <w:ind w:left="3060" w:hanging="360"/>
      </w:pPr>
      <w:rPr>
        <w:rFonts w:cs="Times New Roman"/>
      </w:rPr>
    </w:lvl>
    <w:lvl w:ilvl="5" w:tplc="0409001B" w:tentative="1">
      <w:start w:val="1"/>
      <w:numFmt w:val="lowerRoman"/>
      <w:lvlText w:val="%6."/>
      <w:lvlJc w:val="right"/>
      <w:pPr>
        <w:ind w:left="3780" w:hanging="180"/>
      </w:pPr>
      <w:rPr>
        <w:rFonts w:cs="Times New Roman"/>
      </w:rPr>
    </w:lvl>
    <w:lvl w:ilvl="6" w:tplc="0409000F" w:tentative="1">
      <w:start w:val="1"/>
      <w:numFmt w:val="decimal"/>
      <w:lvlText w:val="%7."/>
      <w:lvlJc w:val="left"/>
      <w:pPr>
        <w:ind w:left="4500" w:hanging="360"/>
      </w:pPr>
      <w:rPr>
        <w:rFonts w:cs="Times New Roman"/>
      </w:rPr>
    </w:lvl>
    <w:lvl w:ilvl="7" w:tplc="04090019" w:tentative="1">
      <w:start w:val="1"/>
      <w:numFmt w:val="lowerLetter"/>
      <w:lvlText w:val="%8."/>
      <w:lvlJc w:val="left"/>
      <w:pPr>
        <w:ind w:left="5220" w:hanging="360"/>
      </w:pPr>
      <w:rPr>
        <w:rFonts w:cs="Times New Roman"/>
      </w:rPr>
    </w:lvl>
    <w:lvl w:ilvl="8" w:tplc="0409001B" w:tentative="1">
      <w:start w:val="1"/>
      <w:numFmt w:val="lowerRoman"/>
      <w:lvlText w:val="%9."/>
      <w:lvlJc w:val="right"/>
      <w:pPr>
        <w:ind w:left="5940" w:hanging="180"/>
      </w:pPr>
      <w:rPr>
        <w:rFonts w:cs="Times New Roman"/>
      </w:rPr>
    </w:lvl>
  </w:abstractNum>
  <w:abstractNum w:abstractNumId="19">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11"/>
  </w:num>
  <w:num w:numId="4">
    <w:abstractNumId w:val="3"/>
  </w:num>
  <w:num w:numId="5">
    <w:abstractNumId w:val="4"/>
  </w:num>
  <w:num w:numId="6">
    <w:abstractNumId w:val="8"/>
  </w:num>
  <w:num w:numId="7">
    <w:abstractNumId w:val="1"/>
  </w:num>
  <w:num w:numId="8">
    <w:abstractNumId w:val="12"/>
  </w:num>
  <w:num w:numId="9">
    <w:abstractNumId w:val="17"/>
  </w:num>
  <w:num w:numId="10">
    <w:abstractNumId w:val="13"/>
  </w:num>
  <w:num w:numId="11">
    <w:abstractNumId w:val="6"/>
  </w:num>
  <w:num w:numId="12">
    <w:abstractNumId w:val="16"/>
  </w:num>
  <w:num w:numId="13">
    <w:abstractNumId w:val="10"/>
  </w:num>
  <w:num w:numId="14">
    <w:abstractNumId w:val="9"/>
  </w:num>
  <w:num w:numId="15">
    <w:abstractNumId w:val="7"/>
  </w:num>
  <w:num w:numId="16">
    <w:abstractNumId w:val="2"/>
  </w:num>
  <w:num w:numId="17">
    <w:abstractNumId w:val="18"/>
  </w:num>
  <w:num w:numId="18">
    <w:abstractNumId w:val="14"/>
  </w:num>
  <w:num w:numId="19">
    <w:abstractNumId w:val="5"/>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4967"/>
    <w:rsid w:val="00137C1E"/>
    <w:rsid w:val="00174340"/>
    <w:rsid w:val="00176A83"/>
    <w:rsid w:val="001A24D5"/>
    <w:rsid w:val="001B2FA2"/>
    <w:rsid w:val="001C4EA1"/>
    <w:rsid w:val="001C6CA4"/>
    <w:rsid w:val="001D685D"/>
    <w:rsid w:val="001E5AD1"/>
    <w:rsid w:val="00214119"/>
    <w:rsid w:val="00221703"/>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25DC9"/>
    <w:rsid w:val="00333F4F"/>
    <w:rsid w:val="0035099F"/>
    <w:rsid w:val="0035152A"/>
    <w:rsid w:val="00362B3D"/>
    <w:rsid w:val="003632F8"/>
    <w:rsid w:val="003737ED"/>
    <w:rsid w:val="0038407C"/>
    <w:rsid w:val="003A26BF"/>
    <w:rsid w:val="003D52B3"/>
    <w:rsid w:val="003F0C70"/>
    <w:rsid w:val="003F32BF"/>
    <w:rsid w:val="00412092"/>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17444"/>
    <w:rsid w:val="00531CCA"/>
    <w:rsid w:val="00551E41"/>
    <w:rsid w:val="0056730F"/>
    <w:rsid w:val="00584D32"/>
    <w:rsid w:val="0059280F"/>
    <w:rsid w:val="005A2777"/>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25089"/>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00DC"/>
    <w:rsid w:val="009C65E5"/>
    <w:rsid w:val="009D2A79"/>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94FEB"/>
    <w:rsid w:val="00AA00ED"/>
    <w:rsid w:val="00AA1830"/>
    <w:rsid w:val="00AD06AA"/>
    <w:rsid w:val="00AD095F"/>
    <w:rsid w:val="00B25ACB"/>
    <w:rsid w:val="00B35628"/>
    <w:rsid w:val="00B401D2"/>
    <w:rsid w:val="00B55538"/>
    <w:rsid w:val="00BA7B9C"/>
    <w:rsid w:val="00BB2A0F"/>
    <w:rsid w:val="00BC5119"/>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3203C"/>
    <w:rsid w:val="00E328C6"/>
    <w:rsid w:val="00E50561"/>
    <w:rsid w:val="00E71755"/>
    <w:rsid w:val="00EB40C9"/>
    <w:rsid w:val="00EE1AB8"/>
    <w:rsid w:val="00EE3B3B"/>
    <w:rsid w:val="00EF4702"/>
    <w:rsid w:val="00EF4AE8"/>
    <w:rsid w:val="00F0035B"/>
    <w:rsid w:val="00F1137D"/>
    <w:rsid w:val="00F2036A"/>
    <w:rsid w:val="00F44435"/>
    <w:rsid w:val="00F946F9"/>
    <w:rsid w:val="00FB5CAA"/>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99"/>
    <w:semiHidden/>
    <w:rsid w:val="00FB5CAA"/>
    <w:pPr>
      <w:spacing w:after="0" w:line="240" w:lineRule="auto"/>
    </w:pPr>
    <w:rPr>
      <w:rFonts w:ascii="Times New Roman" w:eastAsia="Times New Roman" w:hAnsi="Times New Roman" w:cs="Times New Roman"/>
      <w:color w:val="FF0000"/>
      <w:sz w:val="24"/>
      <w:szCs w:val="24"/>
    </w:rPr>
  </w:style>
  <w:style w:type="character" w:customStyle="1" w:styleId="BodyTextChar">
    <w:name w:val="Body Text Char"/>
    <w:basedOn w:val="DefaultParagraphFont"/>
    <w:link w:val="BodyText"/>
    <w:uiPriority w:val="99"/>
    <w:semiHidden/>
    <w:rsid w:val="00FB5CAA"/>
    <w:rPr>
      <w:rFonts w:ascii="Times New Roman" w:eastAsia="Times New Roman" w:hAnsi="Times New Roman" w:cs="Times New Roman"/>
      <w:color w:val="FF0000"/>
      <w:sz w:val="24"/>
      <w:szCs w:val="24"/>
    </w:rPr>
  </w:style>
  <w:style w:type="paragraph" w:customStyle="1" w:styleId="msolistparagraph0">
    <w:name w:val="msolistparagraph"/>
    <w:basedOn w:val="Normal"/>
    <w:uiPriority w:val="99"/>
    <w:rsid w:val="00FB5CAA"/>
    <w:pPr>
      <w:spacing w:after="0" w:line="240" w:lineRule="auto"/>
      <w:ind w:left="72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99"/>
    <w:semiHidden/>
    <w:rsid w:val="00FB5CAA"/>
    <w:pPr>
      <w:spacing w:after="0" w:line="240" w:lineRule="auto"/>
    </w:pPr>
    <w:rPr>
      <w:rFonts w:ascii="Times New Roman" w:eastAsia="Times New Roman" w:hAnsi="Times New Roman" w:cs="Times New Roman"/>
      <w:color w:val="FF0000"/>
      <w:sz w:val="24"/>
      <w:szCs w:val="24"/>
    </w:rPr>
  </w:style>
  <w:style w:type="character" w:customStyle="1" w:styleId="BodyTextChar">
    <w:name w:val="Body Text Char"/>
    <w:basedOn w:val="DefaultParagraphFont"/>
    <w:link w:val="BodyText"/>
    <w:uiPriority w:val="99"/>
    <w:semiHidden/>
    <w:rsid w:val="00FB5CAA"/>
    <w:rPr>
      <w:rFonts w:ascii="Times New Roman" w:eastAsia="Times New Roman" w:hAnsi="Times New Roman" w:cs="Times New Roman"/>
      <w:color w:val="FF0000"/>
      <w:sz w:val="24"/>
      <w:szCs w:val="24"/>
    </w:rPr>
  </w:style>
  <w:style w:type="paragraph" w:customStyle="1" w:styleId="msolistparagraph0">
    <w:name w:val="msolistparagraph"/>
    <w:basedOn w:val="Normal"/>
    <w:uiPriority w:val="99"/>
    <w:rsid w:val="00FB5CAA"/>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EC1D9-5006-4B33-A6DC-FF1B1BFA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15</cp:revision>
  <cp:lastPrinted>2011-07-07T16:29:00Z</cp:lastPrinted>
  <dcterms:created xsi:type="dcterms:W3CDTF">2012-05-04T16:17:00Z</dcterms:created>
  <dcterms:modified xsi:type="dcterms:W3CDTF">2012-11-13T14:39:00Z</dcterms:modified>
</cp:coreProperties>
</file>